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1" w:rsidRPr="0044092F" w:rsidRDefault="004808FF" w:rsidP="009A5711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-516619</wp:posOffset>
            </wp:positionH>
            <wp:positionV relativeFrom="paragraph">
              <wp:posOffset>2924</wp:posOffset>
            </wp:positionV>
            <wp:extent cx="6464605" cy="19882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52" cy="1987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711" w:rsidRPr="0044092F">
        <w:rPr>
          <w:b/>
        </w:rPr>
        <w:t>УТВЕРЖДЕН:</w:t>
      </w:r>
    </w:p>
    <w:p w:rsidR="009A5711" w:rsidRPr="0044092F" w:rsidRDefault="009A5711" w:rsidP="009A5711">
      <w:pPr>
        <w:jc w:val="right"/>
      </w:pPr>
      <w:r w:rsidRPr="0044092F">
        <w:t xml:space="preserve">Приказом по школе </w:t>
      </w:r>
    </w:p>
    <w:p w:rsidR="009A5711" w:rsidRPr="0044092F" w:rsidRDefault="009A5711" w:rsidP="009A5711">
      <w:pPr>
        <w:jc w:val="right"/>
      </w:pPr>
      <w:r w:rsidRPr="0044092F">
        <w:t xml:space="preserve">№ </w:t>
      </w:r>
      <w:r>
        <w:t xml:space="preserve"> </w:t>
      </w:r>
      <w:r w:rsidR="0068392E">
        <w:t>193</w:t>
      </w:r>
      <w:r>
        <w:t xml:space="preserve"> </w:t>
      </w:r>
      <w:r w:rsidRPr="0044092F">
        <w:t>от</w:t>
      </w:r>
      <w:r w:rsidRPr="00CE74DD">
        <w:t xml:space="preserve"> </w:t>
      </w:r>
      <w:r w:rsidRPr="00E64CAF">
        <w:t>0</w:t>
      </w:r>
      <w:r w:rsidRPr="00F36BE1">
        <w:t>1</w:t>
      </w:r>
      <w:r>
        <w:t>.</w:t>
      </w:r>
      <w:r w:rsidRPr="00E147BB">
        <w:t>0</w:t>
      </w:r>
      <w:r>
        <w:t>9.</w:t>
      </w:r>
      <w:r w:rsidRPr="00E147BB">
        <w:t>2</w:t>
      </w:r>
      <w:r>
        <w:t>018</w:t>
      </w:r>
      <w:r w:rsidRPr="0044092F">
        <w:t>.</w:t>
      </w:r>
    </w:p>
    <w:p w:rsidR="009A5711" w:rsidRDefault="009A5711" w:rsidP="009A5711">
      <w:pPr>
        <w:jc w:val="right"/>
      </w:pPr>
      <w:r w:rsidRPr="0044092F">
        <w:t xml:space="preserve">Директор </w:t>
      </w:r>
      <w:r>
        <w:t xml:space="preserve"> </w:t>
      </w:r>
      <w:r w:rsidRPr="0044092F">
        <w:t>МБОУ «СОШ №8»</w:t>
      </w:r>
    </w:p>
    <w:p w:rsidR="009A5711" w:rsidRPr="0044092F" w:rsidRDefault="009A5711" w:rsidP="009A5711">
      <w:pPr>
        <w:jc w:val="right"/>
      </w:pPr>
      <w:r w:rsidRPr="0044092F">
        <w:t xml:space="preserve"> муниципального образования </w:t>
      </w:r>
    </w:p>
    <w:p w:rsidR="009A5711" w:rsidRPr="0044092F" w:rsidRDefault="009A5711" w:rsidP="009A5711">
      <w:pPr>
        <w:jc w:val="right"/>
      </w:pPr>
      <w:r w:rsidRPr="0044092F">
        <w:t>города  Братска</w:t>
      </w:r>
    </w:p>
    <w:p w:rsidR="002A41DF" w:rsidRDefault="009A5711" w:rsidP="009A5711">
      <w:pPr>
        <w:rPr>
          <w:rFonts w:ascii="Bookman Old Style" w:hAnsi="Bookman Old Style"/>
          <w:b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44092F">
        <w:t>______________  Л.Н. Ярцева</w:t>
      </w:r>
    </w:p>
    <w:p w:rsidR="002A41DF" w:rsidRDefault="009A5711" w:rsidP="002A41D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</w:t>
      </w:r>
    </w:p>
    <w:p w:rsidR="002A41DF" w:rsidRDefault="002A41DF" w:rsidP="002A41DF">
      <w:pPr>
        <w:rPr>
          <w:rFonts w:ascii="Bookman Old Style" w:hAnsi="Bookman Old Style"/>
          <w:b/>
          <w:sz w:val="20"/>
          <w:szCs w:val="20"/>
        </w:rPr>
      </w:pPr>
    </w:p>
    <w:p w:rsidR="002A41DF" w:rsidRDefault="002A41DF" w:rsidP="002A41DF">
      <w:pPr>
        <w:rPr>
          <w:rFonts w:ascii="Bookman Old Style" w:hAnsi="Bookman Old Style"/>
          <w:b/>
          <w:sz w:val="20"/>
          <w:szCs w:val="20"/>
        </w:rPr>
      </w:pPr>
    </w:p>
    <w:p w:rsidR="002A41DF" w:rsidRDefault="002A41DF" w:rsidP="002A41DF">
      <w:pPr>
        <w:rPr>
          <w:rFonts w:ascii="Bookman Old Style" w:hAnsi="Bookman Old Style"/>
          <w:b/>
          <w:sz w:val="20"/>
          <w:szCs w:val="20"/>
        </w:rPr>
      </w:pPr>
    </w:p>
    <w:p w:rsidR="002A41DF" w:rsidRDefault="002A41DF" w:rsidP="002A41DF">
      <w:pPr>
        <w:rPr>
          <w:rFonts w:ascii="Bookman Old Style" w:hAnsi="Bookman Old Style"/>
          <w:b/>
          <w:sz w:val="20"/>
          <w:szCs w:val="20"/>
        </w:rPr>
      </w:pPr>
    </w:p>
    <w:p w:rsidR="002A41DF" w:rsidRDefault="002A41DF" w:rsidP="002A41DF">
      <w:pPr>
        <w:rPr>
          <w:rFonts w:ascii="Bookman Old Style" w:hAnsi="Bookman Old Style"/>
          <w:b/>
          <w:sz w:val="40"/>
          <w:szCs w:val="40"/>
        </w:rPr>
      </w:pPr>
    </w:p>
    <w:p w:rsidR="002A41DF" w:rsidRDefault="002A41DF" w:rsidP="002A41DF">
      <w:pPr>
        <w:rPr>
          <w:rFonts w:ascii="Bookman Old Style" w:hAnsi="Bookman Old Style"/>
          <w:b/>
          <w:sz w:val="40"/>
          <w:szCs w:val="40"/>
        </w:rPr>
      </w:pP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52"/>
          <w:szCs w:val="52"/>
        </w:rPr>
      </w:pPr>
      <w:r>
        <w:rPr>
          <w:rFonts w:ascii="Bookman Old Style" w:hAnsi="Bookman Old Style" w:cs="Arial"/>
          <w:b/>
          <w:sz w:val="52"/>
          <w:szCs w:val="52"/>
        </w:rPr>
        <w:t>УЧЕБНЫЙ ПЛАН</w:t>
      </w:r>
      <w:bookmarkStart w:id="0" w:name="_GoBack"/>
      <w:bookmarkEnd w:id="0"/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муниципального бюджетного </w:t>
      </w: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общеобразовательного учреждения</w:t>
      </w: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«Средняя общеобразовательная школа № 8»</w:t>
      </w: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муниципального образования города Братска </w:t>
      </w: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Иркутской области</w:t>
      </w:r>
    </w:p>
    <w:p w:rsidR="002A41DF" w:rsidRPr="00E20965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на 201</w:t>
      </w:r>
      <w:r w:rsidR="004D4E9A">
        <w:rPr>
          <w:rFonts w:ascii="Bookman Old Style" w:hAnsi="Bookman Old Style" w:cs="Arial"/>
          <w:b/>
          <w:sz w:val="28"/>
          <w:szCs w:val="28"/>
        </w:rPr>
        <w:t>8</w:t>
      </w:r>
      <w:r>
        <w:rPr>
          <w:rFonts w:ascii="Bookman Old Style" w:hAnsi="Bookman Old Style" w:cs="Arial"/>
          <w:b/>
          <w:sz w:val="28"/>
          <w:szCs w:val="28"/>
        </w:rPr>
        <w:t>-201</w:t>
      </w:r>
      <w:r w:rsidR="004D4E9A">
        <w:rPr>
          <w:rFonts w:ascii="Bookman Old Style" w:hAnsi="Bookman Old Style" w:cs="Arial"/>
          <w:b/>
          <w:sz w:val="28"/>
          <w:szCs w:val="28"/>
        </w:rPr>
        <w:t>9</w:t>
      </w:r>
      <w:r>
        <w:rPr>
          <w:rFonts w:ascii="Bookman Old Style" w:hAnsi="Bookman Old Style" w:cs="Arial"/>
          <w:b/>
          <w:sz w:val="28"/>
          <w:szCs w:val="28"/>
        </w:rPr>
        <w:t xml:space="preserve"> учебный год</w:t>
      </w:r>
    </w:p>
    <w:p w:rsidR="002A41DF" w:rsidRPr="00BB4161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(среднее общее образование)</w:t>
      </w: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2A41DF" w:rsidRDefault="002A41DF" w:rsidP="002A41DF">
      <w:pPr>
        <w:jc w:val="center"/>
        <w:rPr>
          <w:rFonts w:ascii="Bookman Old Style" w:hAnsi="Bookman Old Style" w:cs="Arial"/>
          <w:b/>
          <w:sz w:val="40"/>
          <w:szCs w:val="40"/>
        </w:rPr>
      </w:pPr>
    </w:p>
    <w:p w:rsidR="002A41DF" w:rsidRDefault="002A41DF" w:rsidP="002A41DF"/>
    <w:p w:rsidR="002A41DF" w:rsidRDefault="002A41DF" w:rsidP="002A41DF"/>
    <w:p w:rsidR="002A41DF" w:rsidRDefault="002A41DF" w:rsidP="002A41DF"/>
    <w:p w:rsidR="002A41DF" w:rsidRDefault="002A41DF" w:rsidP="002A41DF"/>
    <w:p w:rsidR="002A41DF" w:rsidRDefault="002A41DF" w:rsidP="002A41DF"/>
    <w:p w:rsidR="002A41DF" w:rsidRDefault="002A41DF" w:rsidP="002A41DF"/>
    <w:p w:rsidR="002A41DF" w:rsidRDefault="002A41DF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68392E" w:rsidRDefault="0068392E" w:rsidP="002A41DF"/>
    <w:p w:rsidR="002A41DF" w:rsidRDefault="002A41DF" w:rsidP="002A41DF"/>
    <w:p w:rsidR="002A41DF" w:rsidRDefault="002A41DF" w:rsidP="002A41DF"/>
    <w:p w:rsidR="002A41DF" w:rsidRDefault="002A41DF" w:rsidP="002A41DF"/>
    <w:p w:rsidR="002A41DF" w:rsidRDefault="002A41DF" w:rsidP="002A41DF"/>
    <w:p w:rsidR="00C45427" w:rsidRDefault="00C45427" w:rsidP="002A41DF"/>
    <w:p w:rsidR="002A41DF" w:rsidRDefault="002A41DF" w:rsidP="002A41DF"/>
    <w:p w:rsidR="002A41DF" w:rsidRDefault="002A41DF" w:rsidP="002A41DF"/>
    <w:p w:rsidR="002A41DF" w:rsidRPr="00077003" w:rsidRDefault="001E4EDE" w:rsidP="002A41DF">
      <w:pPr>
        <w:jc w:val="center"/>
        <w:rPr>
          <w:b/>
        </w:rPr>
      </w:pPr>
      <w:r w:rsidRPr="00077003">
        <w:rPr>
          <w:b/>
        </w:rPr>
        <w:lastRenderedPageBreak/>
        <w:t xml:space="preserve">ПОЯСНИТЕЛЬНАЯ ЗАПИСКА К УЧЕБНОМУ ПЛАНУ </w:t>
      </w:r>
    </w:p>
    <w:p w:rsidR="002A41DF" w:rsidRPr="00077003" w:rsidRDefault="002A41DF" w:rsidP="002A41DF">
      <w:pPr>
        <w:jc w:val="center"/>
        <w:rPr>
          <w:b/>
        </w:rPr>
      </w:pPr>
    </w:p>
    <w:p w:rsidR="002A41DF" w:rsidRPr="00077003" w:rsidRDefault="002A41DF" w:rsidP="001E4EDE">
      <w:pPr>
        <w:ind w:left="57" w:right="57" w:firstLine="709"/>
        <w:jc w:val="both"/>
        <w:rPr>
          <w:b/>
        </w:rPr>
      </w:pPr>
      <w:r w:rsidRPr="00077003">
        <w:rPr>
          <w:b/>
        </w:rPr>
        <w:t>1.Общие положения</w:t>
      </w:r>
    </w:p>
    <w:p w:rsidR="002A41DF" w:rsidRPr="00077003" w:rsidRDefault="002A41DF" w:rsidP="001E4EDE">
      <w:pPr>
        <w:ind w:left="57" w:right="57" w:firstLine="709"/>
        <w:jc w:val="both"/>
        <w:rPr>
          <w:b/>
        </w:rPr>
      </w:pPr>
    </w:p>
    <w:p w:rsidR="002A41DF" w:rsidRPr="00077003" w:rsidRDefault="002A41DF" w:rsidP="001E4EDE">
      <w:pPr>
        <w:pStyle w:val="Osnova"/>
        <w:spacing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77003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1.1.</w:t>
      </w:r>
      <w:r w:rsidR="001E4ED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Учебный</w:t>
      </w:r>
      <w:r w:rsidRPr="00077003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план МБОУ «СОШ №8» </w:t>
      </w:r>
      <w:r w:rsidRPr="00077003">
        <w:rPr>
          <w:rFonts w:ascii="Times New Roman" w:hAnsi="Times New Roman" w:cs="Times New Roman"/>
          <w:sz w:val="24"/>
          <w:szCs w:val="24"/>
          <w:lang w:val="ru-RU"/>
        </w:rPr>
        <w:t xml:space="preserve">является нормативным документом, определяющим максимальный объём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предметам по классам.  </w:t>
      </w:r>
    </w:p>
    <w:p w:rsidR="001E4EDE" w:rsidRDefault="001E4EDE" w:rsidP="001E4EDE">
      <w:pPr>
        <w:tabs>
          <w:tab w:val="left" w:pos="1701"/>
        </w:tabs>
        <w:ind w:left="57" w:right="57" w:firstLine="709"/>
        <w:jc w:val="both"/>
        <w:rPr>
          <w:b/>
        </w:rPr>
      </w:pPr>
    </w:p>
    <w:p w:rsidR="002A41DF" w:rsidRPr="00077003" w:rsidRDefault="002A41DF" w:rsidP="001E4EDE">
      <w:pPr>
        <w:tabs>
          <w:tab w:val="left" w:pos="1701"/>
        </w:tabs>
        <w:ind w:left="57" w:right="57" w:firstLine="709"/>
        <w:jc w:val="both"/>
      </w:pPr>
      <w:r w:rsidRPr="00077003">
        <w:rPr>
          <w:b/>
        </w:rPr>
        <w:t>1.2</w:t>
      </w:r>
      <w:r w:rsidRPr="00077003">
        <w:t>.Особенностью  201</w:t>
      </w:r>
      <w:r w:rsidR="00EC74E0">
        <w:t>8</w:t>
      </w:r>
      <w:r w:rsidRPr="00077003">
        <w:t>/201</w:t>
      </w:r>
      <w:r w:rsidR="00EC74E0">
        <w:t>9</w:t>
      </w:r>
      <w:r w:rsidRPr="00077003">
        <w:t xml:space="preserve"> учебного года  является реализация в одном временном пространстве образовательных программ, обеспечивающих стандарты общего образования первого  (государственные образовательные стандарты-2004 (далее – ФкГОС-2004) и второго (федеральные государственные образовательные  стандарты (далее – ФГОС) поколений</w:t>
      </w:r>
      <w:proofErr w:type="gramStart"/>
      <w:r w:rsidRPr="00077003">
        <w:t xml:space="preserve"> .</w:t>
      </w:r>
      <w:proofErr w:type="gramEnd"/>
    </w:p>
    <w:p w:rsidR="002A41DF" w:rsidRPr="00077003" w:rsidRDefault="002A41DF" w:rsidP="001E4EDE">
      <w:pPr>
        <w:tabs>
          <w:tab w:val="left" w:pos="1701"/>
        </w:tabs>
        <w:ind w:left="57" w:right="57" w:firstLine="709"/>
        <w:jc w:val="both"/>
      </w:pPr>
      <w:r w:rsidRPr="00077003">
        <w:t>Обра</w:t>
      </w:r>
      <w:r w:rsidR="000437F7">
        <w:t>зовательная деятельность МБОУ «</w:t>
      </w:r>
      <w:r w:rsidRPr="00077003">
        <w:t xml:space="preserve">СОШ №8» в 2017-2018 учебном году осуществляется в двух зданиях , расположенных в двух жилых районах города Братска: </w:t>
      </w:r>
      <w:proofErr w:type="spellStart"/>
      <w:r w:rsidRPr="00077003">
        <w:t>ж.р</w:t>
      </w:r>
      <w:proofErr w:type="gramStart"/>
      <w:r w:rsidRPr="00077003">
        <w:t>.О</w:t>
      </w:r>
      <w:proofErr w:type="gramEnd"/>
      <w:r w:rsidRPr="00077003">
        <w:t>синовка</w:t>
      </w:r>
      <w:proofErr w:type="spellEnd"/>
      <w:r w:rsidRPr="00077003">
        <w:t xml:space="preserve">, Иркутская ,16 и </w:t>
      </w:r>
      <w:proofErr w:type="spellStart"/>
      <w:r w:rsidRPr="00077003">
        <w:t>ж.р</w:t>
      </w:r>
      <w:proofErr w:type="spellEnd"/>
      <w:r w:rsidRPr="00077003">
        <w:t xml:space="preserve">. Сухой, </w:t>
      </w:r>
      <w:proofErr w:type="spellStart"/>
      <w:r w:rsidRPr="00077003">
        <w:t>ул</w:t>
      </w:r>
      <w:proofErr w:type="spellEnd"/>
      <w:r w:rsidRPr="00077003">
        <w:t xml:space="preserve"> Социалистическая, 14 а. </w:t>
      </w:r>
    </w:p>
    <w:p w:rsidR="002A41DF" w:rsidRPr="00077003" w:rsidRDefault="002A41DF" w:rsidP="001E4EDE">
      <w:pPr>
        <w:tabs>
          <w:tab w:val="left" w:pos="1701"/>
        </w:tabs>
        <w:ind w:left="57" w:right="57" w:firstLine="709"/>
        <w:jc w:val="both"/>
      </w:pPr>
      <w:r w:rsidRPr="00077003">
        <w:t xml:space="preserve">В здании, расположенном по адресу </w:t>
      </w:r>
      <w:proofErr w:type="gramStart"/>
      <w:r w:rsidRPr="00077003">
        <w:t>Иркутская</w:t>
      </w:r>
      <w:proofErr w:type="gramEnd"/>
      <w:r w:rsidRPr="00077003">
        <w:t>, 16 обучаются 1аб, 2аб,3аб, 4аб,5аб,6аб,7аб,8аб,9а</w:t>
      </w:r>
      <w:r w:rsidR="00EC74E0">
        <w:t>б</w:t>
      </w:r>
      <w:r w:rsidRPr="00077003">
        <w:t>,10а,11а классы, в здании, расположенном по адресу Социалистическая , 14а обучаются 1в,2в,3в,4в,5в,6в,7в,8в,9б,10б,11б классы.</w:t>
      </w:r>
    </w:p>
    <w:p w:rsidR="001E4EDE" w:rsidRDefault="001E4EDE" w:rsidP="001E4EDE">
      <w:pPr>
        <w:tabs>
          <w:tab w:val="left" w:pos="1701"/>
        </w:tabs>
        <w:ind w:left="57" w:right="57" w:firstLine="709"/>
        <w:jc w:val="both"/>
        <w:rPr>
          <w:b/>
        </w:rPr>
      </w:pPr>
    </w:p>
    <w:p w:rsidR="002A41DF" w:rsidRPr="00077003" w:rsidRDefault="002A41DF" w:rsidP="001E4EDE">
      <w:pPr>
        <w:tabs>
          <w:tab w:val="left" w:pos="1701"/>
        </w:tabs>
        <w:ind w:left="57" w:right="57" w:firstLine="709"/>
        <w:jc w:val="both"/>
      </w:pPr>
      <w:r w:rsidRPr="00077003">
        <w:rPr>
          <w:b/>
        </w:rPr>
        <w:t>1.3.</w:t>
      </w:r>
      <w:r w:rsidRPr="00077003">
        <w:t xml:space="preserve"> На уровне  начального общего образования в 1 – 4 классах реализуется ФГОС НОО; на уровне основного общего образования – в 5абв,6абв, 7абв</w:t>
      </w:r>
      <w:r w:rsidR="00EC74E0">
        <w:t>и 8абв</w:t>
      </w:r>
      <w:r w:rsidRPr="00077003">
        <w:t xml:space="preserve">  класса</w:t>
      </w:r>
      <w:proofErr w:type="gramStart"/>
      <w:r w:rsidRPr="00077003">
        <w:t>х-</w:t>
      </w:r>
      <w:proofErr w:type="gramEnd"/>
      <w:r w:rsidRPr="00077003">
        <w:t xml:space="preserve">  ФГОС ООО, в </w:t>
      </w:r>
      <w:r w:rsidR="00EC74E0">
        <w:t>9</w:t>
      </w:r>
      <w:r w:rsidR="001E4EDE">
        <w:t xml:space="preserve"> -</w:t>
      </w:r>
      <w:r w:rsidRPr="00077003">
        <w:t xml:space="preserve"> 11 классах  ГОС-2004г.   </w:t>
      </w:r>
    </w:p>
    <w:p w:rsidR="001E4EDE" w:rsidRDefault="001E4EDE" w:rsidP="001E4EDE">
      <w:pPr>
        <w:pStyle w:val="Osnova"/>
        <w:spacing w:line="240" w:lineRule="auto"/>
        <w:ind w:left="57" w:right="57" w:firstLine="709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2A41DF" w:rsidRPr="008770C5" w:rsidRDefault="002A41DF" w:rsidP="001E4EDE">
      <w:pPr>
        <w:pStyle w:val="Osnova"/>
        <w:spacing w:line="240" w:lineRule="auto"/>
        <w:ind w:left="57" w:right="57" w:firstLine="709"/>
        <w:rPr>
          <w:rFonts w:ascii="Times New Roman" w:hAnsi="Times New Roman" w:cs="Times New Roman"/>
          <w:color w:val="auto"/>
          <w:sz w:val="24"/>
          <w:szCs w:val="24"/>
          <w:lang w:val="ru-RU" w:eastAsia="ar-SA"/>
        </w:rPr>
      </w:pPr>
      <w:r w:rsidRPr="008770C5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 w:eastAsia="ar-SA"/>
        </w:rPr>
        <w:t xml:space="preserve">Среднее </w:t>
      </w:r>
      <w:r w:rsidRPr="008770C5">
        <w:rPr>
          <w:rFonts w:ascii="Times New Roman" w:hAnsi="Times New Roman" w:cs="Times New Roman"/>
          <w:b/>
          <w:color w:val="auto"/>
          <w:sz w:val="24"/>
          <w:szCs w:val="24"/>
          <w:lang w:val="ru-RU" w:eastAsia="ar-SA"/>
        </w:rPr>
        <w:t>общее образование</w:t>
      </w:r>
    </w:p>
    <w:p w:rsidR="000437F7" w:rsidRDefault="002A41DF" w:rsidP="001E4EDE">
      <w:pPr>
        <w:pStyle w:val="Style9"/>
        <w:widowControl/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Учебный план среднего общего образования МБОУ «СОШ №8»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классам, по предметным областям и учебным предметам, определяет формы промежуточной аттестации учащихся 10 - 11 классов.</w:t>
      </w:r>
    </w:p>
    <w:p w:rsidR="002A41DF" w:rsidRPr="002A41DF" w:rsidRDefault="002A41DF" w:rsidP="001E4EDE">
      <w:pPr>
        <w:pStyle w:val="Style9"/>
        <w:widowControl/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Нормативно-правовая база:</w:t>
      </w:r>
    </w:p>
    <w:p w:rsidR="002A41DF" w:rsidRPr="002A41DF" w:rsidRDefault="002A41DF" w:rsidP="001E4EDE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2A41DF" w:rsidRPr="002A41DF" w:rsidRDefault="002A41DF" w:rsidP="001E4EDE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2A41DF" w:rsidRPr="002A41DF" w:rsidRDefault="002A41DF" w:rsidP="001E4EDE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7" w:right="57" w:firstLine="709"/>
        <w:rPr>
          <w:rStyle w:val="FontStyle39"/>
          <w:sz w:val="24"/>
          <w:szCs w:val="24"/>
        </w:rPr>
      </w:pPr>
      <w:proofErr w:type="gramStart"/>
      <w:r w:rsidRPr="002A41DF">
        <w:rPr>
          <w:rStyle w:val="FontStyle39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  <w:proofErr w:type="gramEnd"/>
    </w:p>
    <w:p w:rsidR="002A41DF" w:rsidRPr="002A41DF" w:rsidRDefault="002A41DF" w:rsidP="001E4EDE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Приказ Министерства образования и науки Российской Федерации от 30.08.2013 № 1015 -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41DF" w:rsidRDefault="002A41DF" w:rsidP="001E4EDE">
      <w:pPr>
        <w:pStyle w:val="Style10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57" w:right="57" w:firstLine="709"/>
        <w:rPr>
          <w:rStyle w:val="FontStyle39"/>
          <w:sz w:val="24"/>
          <w:szCs w:val="24"/>
        </w:rPr>
      </w:pPr>
      <w:r w:rsidRPr="002A41DF">
        <w:rPr>
          <w:rStyle w:val="FontStyle39"/>
          <w:sz w:val="24"/>
          <w:szCs w:val="24"/>
        </w:rPr>
        <w:t>Постановление Главного государственного санитарного врача РФ от 29.12.2010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B1446" w:rsidRDefault="00FB1446" w:rsidP="001E4EDE">
      <w:pPr>
        <w:pStyle w:val="a5"/>
        <w:numPr>
          <w:ilvl w:val="0"/>
          <w:numId w:val="1"/>
        </w:numPr>
        <w:autoSpaceDE w:val="0"/>
        <w:autoSpaceDN w:val="0"/>
        <w:adjustRightInd w:val="0"/>
        <w:ind w:left="57" w:right="57" w:firstLine="709"/>
        <w:jc w:val="both"/>
      </w:pPr>
      <w:r>
        <w:t xml:space="preserve">Письмо Министерства Образования Иркутской области от 22.07.2016г </w:t>
      </w:r>
    </w:p>
    <w:p w:rsidR="000437F7" w:rsidRDefault="00FB1446" w:rsidP="001E4EDE">
      <w:pPr>
        <w:autoSpaceDE w:val="0"/>
        <w:autoSpaceDN w:val="0"/>
        <w:adjustRightInd w:val="0"/>
        <w:ind w:left="57" w:right="57" w:firstLine="709"/>
        <w:jc w:val="both"/>
      </w:pPr>
      <w:r>
        <w:t>«</w:t>
      </w:r>
      <w:r w:rsidRPr="000F6911">
        <w:t xml:space="preserve">Рекомендации по формированию учебного плана </w:t>
      </w:r>
      <w:proofErr w:type="spellStart"/>
      <w:r w:rsidRPr="000F6911">
        <w:t>образовательнымиорганизациями</w:t>
      </w:r>
      <w:proofErr w:type="spellEnd"/>
      <w:r w:rsidRPr="000F6911">
        <w:t xml:space="preserve"> на 2016-2017 учебный год</w:t>
      </w:r>
      <w:r>
        <w:t>»</w:t>
      </w:r>
    </w:p>
    <w:p w:rsidR="002A41DF" w:rsidRPr="002A41DF" w:rsidRDefault="000437F7" w:rsidP="001E4EDE">
      <w:pPr>
        <w:pStyle w:val="a5"/>
        <w:numPr>
          <w:ilvl w:val="0"/>
          <w:numId w:val="1"/>
        </w:numPr>
        <w:autoSpaceDE w:val="0"/>
        <w:autoSpaceDN w:val="0"/>
        <w:adjustRightInd w:val="0"/>
        <w:ind w:left="57" w:right="57" w:firstLine="709"/>
        <w:jc w:val="both"/>
      </w:pPr>
      <w:r w:rsidRPr="000437F7">
        <w:rPr>
          <w:bCs/>
          <w:color w:val="222222"/>
        </w:rPr>
        <w:lastRenderedPageBreak/>
        <w:t>Приказ Министерства образования и науки Российской Федерации от 29 декабря 2016 г № 1677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от 31 марта 2014 г. № 253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t xml:space="preserve">Учебный план </w:t>
      </w:r>
      <w:r w:rsidRPr="002A41DF">
        <w:rPr>
          <w:color w:val="000000"/>
        </w:rPr>
        <w:t>для  10 - 11 к</w:t>
      </w:r>
      <w:r w:rsidR="000437F7">
        <w:rPr>
          <w:color w:val="000000"/>
        </w:rPr>
        <w:t>лассов, реализующих программы ФК</w:t>
      </w:r>
      <w:r w:rsidRPr="002A41DF">
        <w:rPr>
          <w:color w:val="000000"/>
        </w:rPr>
        <w:t xml:space="preserve">ГОС – 2004,   </w:t>
      </w:r>
      <w:r w:rsidRPr="002A41DF">
        <w:t>на 2017/2018</w:t>
      </w:r>
      <w:r w:rsidRPr="002A41DF">
        <w:rPr>
          <w:color w:val="000000"/>
        </w:rPr>
        <w:t>учебный год</w:t>
      </w:r>
      <w:r w:rsidRPr="002A41DF">
        <w:t xml:space="preserve">  содержит федеральный компонент, представленный  группой предметов базового уровня, региональный компонент и компонент образовательного учреждения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t xml:space="preserve">Средняя школа является завершающим этапом общеобразовательной подготовки, обеспечивающей освоение обучающимися образовательных программ </w:t>
      </w:r>
      <w:r w:rsidRPr="001E4EDE">
        <w:rPr>
          <w:b/>
          <w:bCs/>
        </w:rPr>
        <w:t>на уровне среднего общего образования</w:t>
      </w:r>
      <w:r w:rsidRPr="002A41DF">
        <w:t>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t>Функция среднего общего образования – передача общей культуры последующим поколениям, реализуется в инвариантной части учебного плана, которая также призвана обеспечить достижение государственного стандарта среднего общего образования.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t>Вариативно-индивидуальная часть учебного плана на уровне среднего общего образования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</w:p>
    <w:p w:rsidR="002A41DF" w:rsidRPr="002A41DF" w:rsidRDefault="002A41DF" w:rsidP="001E4EDE">
      <w:pPr>
        <w:ind w:left="57" w:right="57" w:firstLine="709"/>
        <w:jc w:val="both"/>
      </w:pPr>
      <w:r w:rsidRPr="001E4EDE">
        <w:rPr>
          <w:b/>
        </w:rPr>
        <w:t xml:space="preserve">Учебный план </w:t>
      </w:r>
      <w:r w:rsidRPr="001E4EDE">
        <w:rPr>
          <w:b/>
          <w:bCs/>
        </w:rPr>
        <w:t>на уровне среднего общего образования</w:t>
      </w:r>
      <w:r w:rsidRPr="002A41DF">
        <w:t xml:space="preserve"> направлен на решение следующих </w:t>
      </w:r>
      <w:r w:rsidRPr="002A41DF">
        <w:rPr>
          <w:b/>
          <w:i/>
        </w:rPr>
        <w:t>задач</w:t>
      </w:r>
      <w:r w:rsidRPr="002A41DF">
        <w:t>:</w:t>
      </w:r>
    </w:p>
    <w:p w:rsidR="002A41DF" w:rsidRPr="002A41DF" w:rsidRDefault="002A41DF" w:rsidP="001E4EDE">
      <w:pPr>
        <w:numPr>
          <w:ilvl w:val="0"/>
          <w:numId w:val="2"/>
        </w:numPr>
        <w:ind w:left="57" w:right="57" w:firstLine="709"/>
        <w:jc w:val="both"/>
      </w:pPr>
      <w:r w:rsidRPr="002A41DF">
        <w:t>выполнение государственных образовательных стандартов образования;</w:t>
      </w:r>
    </w:p>
    <w:p w:rsidR="002A41DF" w:rsidRPr="002A41DF" w:rsidRDefault="002A41DF" w:rsidP="001E4EDE">
      <w:pPr>
        <w:numPr>
          <w:ilvl w:val="0"/>
          <w:numId w:val="2"/>
        </w:numPr>
        <w:ind w:left="57" w:right="57" w:firstLine="709"/>
        <w:jc w:val="both"/>
      </w:pPr>
      <w:r w:rsidRPr="002A41DF">
        <w:t>обеспечение усвоения учащимися фундаментальных теоретических основ наук;</w:t>
      </w:r>
    </w:p>
    <w:p w:rsidR="002A41DF" w:rsidRPr="002A41DF" w:rsidRDefault="002A41DF" w:rsidP="001E4EDE">
      <w:pPr>
        <w:numPr>
          <w:ilvl w:val="0"/>
          <w:numId w:val="2"/>
        </w:numPr>
        <w:ind w:left="57" w:right="57" w:firstLine="709"/>
        <w:jc w:val="both"/>
      </w:pPr>
      <w:r w:rsidRPr="002A41DF">
        <w:t>развитие практических способностей учащихся, интеллектуальная и общепсихологическая подготовка к профессиональному самоопределению и самореализации в современных условиях жизнедеятельности.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rPr>
          <w:b/>
          <w:i/>
          <w:iCs/>
        </w:rPr>
        <w:t>Федеральный компонент</w:t>
      </w:r>
      <w:r w:rsidRPr="002A41DF">
        <w:t xml:space="preserve"> представлен в полном объеме следующими образовательными областями и образовательными компонентами: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«Филология» – русский язык, литература, английский язык;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 xml:space="preserve">«Математика» – алгебра, геометрия;  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«Информатика и ИКТ»;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«Естествознание –  биология, физика,</w:t>
      </w:r>
      <w:r w:rsidR="00EC74E0">
        <w:t xml:space="preserve"> астрономия,</w:t>
      </w:r>
      <w:r w:rsidRPr="002A41DF">
        <w:t xml:space="preserve"> химия»;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«Обществознание – история, обществознание, география»;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«Технология» – технология;</w:t>
      </w:r>
    </w:p>
    <w:p w:rsidR="002A41DF" w:rsidRPr="002A41DF" w:rsidRDefault="002A41DF" w:rsidP="001E4EDE">
      <w:pPr>
        <w:numPr>
          <w:ilvl w:val="1"/>
          <w:numId w:val="2"/>
        </w:numPr>
        <w:ind w:left="57" w:right="57" w:firstLine="709"/>
        <w:jc w:val="both"/>
      </w:pPr>
      <w:r w:rsidRPr="002A41DF">
        <w:t>«Физическая культура» – физическая культура, ОБЖ.</w:t>
      </w:r>
    </w:p>
    <w:p w:rsidR="002A41DF" w:rsidRPr="002A41DF" w:rsidRDefault="002A41DF" w:rsidP="001E4EDE">
      <w:pPr>
        <w:ind w:left="57" w:right="57" w:firstLine="709"/>
        <w:jc w:val="both"/>
        <w:rPr>
          <w:i/>
          <w:iCs/>
        </w:rPr>
      </w:pPr>
      <w:proofErr w:type="gramStart"/>
      <w:r w:rsidRPr="002A41DF">
        <w:rPr>
          <w:b/>
          <w:i/>
          <w:iCs/>
        </w:rPr>
        <w:t>Региональный</w:t>
      </w:r>
      <w:proofErr w:type="gramEnd"/>
      <w:r w:rsidRPr="002A41DF">
        <w:rPr>
          <w:b/>
          <w:i/>
          <w:iCs/>
        </w:rPr>
        <w:t xml:space="preserve"> </w:t>
      </w:r>
      <w:proofErr w:type="spellStart"/>
      <w:r w:rsidRPr="002A41DF">
        <w:rPr>
          <w:b/>
          <w:i/>
          <w:iCs/>
        </w:rPr>
        <w:t>компонент</w:t>
      </w:r>
      <w:r w:rsidRPr="002A41DF">
        <w:rPr>
          <w:iCs/>
        </w:rPr>
        <w:t>представлен</w:t>
      </w:r>
      <w:proofErr w:type="spellEnd"/>
      <w:r w:rsidRPr="002A41DF">
        <w:t xml:space="preserve"> курсами: </w:t>
      </w:r>
    </w:p>
    <w:p w:rsidR="002A41DF" w:rsidRPr="002A41DF" w:rsidRDefault="002A41DF" w:rsidP="001E4EDE">
      <w:pPr>
        <w:ind w:left="57" w:right="57" w:firstLine="709"/>
        <w:jc w:val="both"/>
        <w:rPr>
          <w:iCs/>
        </w:rPr>
      </w:pPr>
      <w:r w:rsidRPr="002A41DF">
        <w:rPr>
          <w:iCs/>
        </w:rPr>
        <w:t>В 10 классах – курс по изучению края «История Земли Иркутской»</w:t>
      </w:r>
      <w:r w:rsidR="002E660D">
        <w:rPr>
          <w:iCs/>
        </w:rPr>
        <w:t xml:space="preserve"> 10а, « История Иркутской области» 10б класс</w:t>
      </w:r>
      <w:r w:rsidRPr="002A41DF">
        <w:rPr>
          <w:iCs/>
        </w:rPr>
        <w:t xml:space="preserve"> и курс «Психология успеха» </w:t>
      </w:r>
      <w:r w:rsidR="002E660D">
        <w:rPr>
          <w:iCs/>
        </w:rPr>
        <w:t xml:space="preserve"> в 10аб классах.</w:t>
      </w:r>
    </w:p>
    <w:p w:rsidR="002A41DF" w:rsidRPr="002A41DF" w:rsidRDefault="002E660D" w:rsidP="001E4EDE">
      <w:pPr>
        <w:ind w:left="57" w:right="57" w:firstLine="709"/>
        <w:jc w:val="both"/>
      </w:pPr>
      <w:proofErr w:type="gramStart"/>
      <w:r>
        <w:t xml:space="preserve">В </w:t>
      </w:r>
      <w:r w:rsidR="002A41DF" w:rsidRPr="002A41DF">
        <w:rPr>
          <w:b/>
        </w:rPr>
        <w:t>компонент</w:t>
      </w:r>
      <w:r w:rsidR="002A41DF" w:rsidRPr="002A41DF">
        <w:t xml:space="preserve"> образовательного учреждения введены спецкурсы и факультативы по запросу обучающихся, которые завершают  образовательные траектории учащегося и способствуют профессиональному самоопределению. </w:t>
      </w:r>
      <w:proofErr w:type="gramEnd"/>
    </w:p>
    <w:p w:rsidR="002A41DF" w:rsidRPr="002A41DF" w:rsidRDefault="002A41DF" w:rsidP="001E4EDE">
      <w:pPr>
        <w:ind w:left="57" w:right="57" w:firstLine="709"/>
        <w:jc w:val="both"/>
      </w:pPr>
      <w:r w:rsidRPr="002A41DF">
        <w:rPr>
          <w:b/>
        </w:rPr>
        <w:t>10 класс</w:t>
      </w:r>
      <w:r w:rsidRPr="002A41DF">
        <w:t>.</w:t>
      </w:r>
    </w:p>
    <w:p w:rsidR="002A41DF" w:rsidRPr="002A41DF" w:rsidRDefault="002E660D" w:rsidP="001E4EDE">
      <w:pPr>
        <w:ind w:left="57" w:right="57" w:firstLine="709"/>
        <w:jc w:val="both"/>
      </w:pPr>
      <w:r>
        <w:t xml:space="preserve">Обязательные предметы: алгебра в 10 </w:t>
      </w:r>
      <w:proofErr w:type="spellStart"/>
      <w:r>
        <w:t>аб</w:t>
      </w:r>
      <w:proofErr w:type="spellEnd"/>
      <w:r>
        <w:t xml:space="preserve"> классах по 1 часу, «Технология» в 10а классе</w:t>
      </w:r>
      <w:r w:rsidR="004D4E9A">
        <w:t>, « Химия в 11аб классах по 1 часу</w:t>
      </w:r>
    </w:p>
    <w:p w:rsidR="002A41DF" w:rsidRDefault="002A41DF" w:rsidP="001E4EDE">
      <w:pPr>
        <w:ind w:left="57" w:right="57" w:firstLine="709"/>
        <w:jc w:val="both"/>
      </w:pPr>
      <w:r w:rsidRPr="002A41DF">
        <w:t>Спецкурс «</w:t>
      </w:r>
      <w:r w:rsidR="002E660D">
        <w:t>Русское правописание: орфография и пунктуация»</w:t>
      </w:r>
      <w:r w:rsidRPr="002A41DF">
        <w:t xml:space="preserve"> - </w:t>
      </w:r>
      <w:r w:rsidR="004D4E9A">
        <w:t>10</w:t>
      </w:r>
      <w:r w:rsidR="002E660D">
        <w:t>б</w:t>
      </w:r>
    </w:p>
    <w:p w:rsidR="002E660D" w:rsidRDefault="002E660D" w:rsidP="001E4EDE">
      <w:pPr>
        <w:ind w:left="57" w:right="57" w:firstLine="709"/>
        <w:jc w:val="both"/>
      </w:pPr>
      <w:r w:rsidRPr="002A41DF">
        <w:t>Спецкурс «</w:t>
      </w:r>
      <w:r>
        <w:t>Деловая речь, деловое письмо»</w:t>
      </w:r>
      <w:r w:rsidRPr="002A41DF">
        <w:t xml:space="preserve"> - </w:t>
      </w:r>
      <w:r>
        <w:t>10</w:t>
      </w:r>
      <w:r w:rsidR="004D4E9A">
        <w:t>а</w:t>
      </w:r>
      <w:r>
        <w:t>б класс</w:t>
      </w:r>
    </w:p>
    <w:p w:rsidR="002E660D" w:rsidRPr="002A41DF" w:rsidRDefault="002E660D" w:rsidP="001E4EDE">
      <w:pPr>
        <w:ind w:left="57" w:right="57" w:firstLine="709"/>
        <w:jc w:val="both"/>
      </w:pPr>
      <w:r>
        <w:t>Спецкурс «</w:t>
      </w:r>
      <w:r w:rsidR="007E2163">
        <w:t>Секреты русской орфографии</w:t>
      </w:r>
      <w:r>
        <w:t xml:space="preserve">»- </w:t>
      </w:r>
      <w:proofErr w:type="gramStart"/>
      <w:r>
        <w:t>10</w:t>
      </w:r>
      <w:proofErr w:type="gramEnd"/>
      <w:r>
        <w:t xml:space="preserve"> а классы</w:t>
      </w:r>
    </w:p>
    <w:p w:rsidR="002A41DF" w:rsidRDefault="002A41DF" w:rsidP="001E4EDE">
      <w:pPr>
        <w:ind w:left="57" w:right="57" w:firstLine="709"/>
        <w:jc w:val="both"/>
      </w:pPr>
      <w:r w:rsidRPr="002A41DF">
        <w:t>Спецкурс «</w:t>
      </w:r>
      <w:r w:rsidR="00A75837">
        <w:t>Дополнительные вопросы  математики</w:t>
      </w:r>
      <w:r w:rsidRPr="002A41DF">
        <w:t xml:space="preserve">» - </w:t>
      </w:r>
      <w:r w:rsidR="002E660D">
        <w:t xml:space="preserve">10 </w:t>
      </w:r>
      <w:proofErr w:type="spellStart"/>
      <w:r w:rsidR="002E660D">
        <w:t>аб</w:t>
      </w:r>
      <w:proofErr w:type="spellEnd"/>
      <w:r w:rsidR="002E660D">
        <w:t xml:space="preserve"> классы</w:t>
      </w:r>
    </w:p>
    <w:p w:rsidR="002E660D" w:rsidRPr="002A41DF" w:rsidRDefault="002E660D" w:rsidP="001E4EDE">
      <w:pPr>
        <w:ind w:left="57" w:right="57" w:firstLine="709"/>
        <w:jc w:val="both"/>
      </w:pPr>
      <w:r>
        <w:t xml:space="preserve">Спецкурс « Практикум по решению задач по геометрии» - 10 </w:t>
      </w:r>
      <w:proofErr w:type="spellStart"/>
      <w:r>
        <w:t>аб</w:t>
      </w:r>
      <w:proofErr w:type="spellEnd"/>
      <w:r>
        <w:t xml:space="preserve"> классы.</w:t>
      </w:r>
    </w:p>
    <w:p w:rsidR="002A41DF" w:rsidRPr="002A41DF" w:rsidRDefault="002A41DF" w:rsidP="001E4EDE">
      <w:pPr>
        <w:ind w:left="57" w:right="57" w:firstLine="709"/>
        <w:jc w:val="both"/>
      </w:pPr>
      <w:r w:rsidRPr="002A41DF">
        <w:t xml:space="preserve">Спецкурс «Методы решения физических задач» - </w:t>
      </w:r>
      <w:r w:rsidR="002E660D">
        <w:t xml:space="preserve">10 </w:t>
      </w:r>
      <w:proofErr w:type="spellStart"/>
      <w:r w:rsidR="002E660D">
        <w:t>аб</w:t>
      </w:r>
      <w:proofErr w:type="spellEnd"/>
      <w:r w:rsidR="002E660D">
        <w:t xml:space="preserve"> классы</w:t>
      </w:r>
    </w:p>
    <w:p w:rsidR="001E4EDE" w:rsidRDefault="001E4EDE" w:rsidP="001E4EDE">
      <w:pPr>
        <w:ind w:left="57" w:right="57" w:firstLine="709"/>
        <w:jc w:val="both"/>
        <w:rPr>
          <w:b/>
        </w:rPr>
      </w:pPr>
    </w:p>
    <w:p w:rsidR="002A41DF" w:rsidRPr="002A41DF" w:rsidRDefault="002A41DF" w:rsidP="001E4EDE">
      <w:pPr>
        <w:ind w:left="57" w:right="57" w:firstLine="709"/>
        <w:jc w:val="both"/>
        <w:rPr>
          <w:b/>
        </w:rPr>
      </w:pPr>
      <w:r w:rsidRPr="002A41DF">
        <w:rPr>
          <w:b/>
        </w:rPr>
        <w:lastRenderedPageBreak/>
        <w:t>11 класс</w:t>
      </w:r>
    </w:p>
    <w:p w:rsidR="00A75837" w:rsidRPr="002A41DF" w:rsidRDefault="00A75837" w:rsidP="001E4EDE">
      <w:pPr>
        <w:ind w:left="57" w:right="57" w:firstLine="709"/>
        <w:jc w:val="both"/>
      </w:pPr>
      <w:r>
        <w:t xml:space="preserve">Обязательные предметы: химия в 11 </w:t>
      </w:r>
      <w:proofErr w:type="spellStart"/>
      <w:r>
        <w:t>аб</w:t>
      </w:r>
      <w:proofErr w:type="spellEnd"/>
      <w:r>
        <w:t xml:space="preserve"> классах по 1 часу, «Технология» в </w:t>
      </w:r>
      <w:proofErr w:type="gramStart"/>
      <w:r>
        <w:t>11</w:t>
      </w:r>
      <w:proofErr w:type="gramEnd"/>
      <w:r>
        <w:t xml:space="preserve"> а классе</w:t>
      </w:r>
    </w:p>
    <w:p w:rsidR="00A75837" w:rsidRDefault="00A75837" w:rsidP="001E4EDE">
      <w:pPr>
        <w:ind w:left="57" w:right="57" w:firstLine="709"/>
        <w:jc w:val="both"/>
      </w:pPr>
      <w:r w:rsidRPr="002A41DF">
        <w:t>Спецкурс «</w:t>
      </w:r>
      <w:r>
        <w:t>Русское правописание: орфография и пунктуация»</w:t>
      </w:r>
      <w:r w:rsidRPr="002A41DF">
        <w:t xml:space="preserve"> - </w:t>
      </w:r>
      <w:r>
        <w:t xml:space="preserve">11 </w:t>
      </w:r>
      <w:proofErr w:type="spellStart"/>
      <w:r>
        <w:t>аб</w:t>
      </w:r>
      <w:proofErr w:type="spellEnd"/>
      <w:r>
        <w:t xml:space="preserve"> классы</w:t>
      </w:r>
    </w:p>
    <w:p w:rsidR="00A75837" w:rsidRDefault="00A75837" w:rsidP="001E4EDE">
      <w:pPr>
        <w:ind w:left="57" w:right="57" w:firstLine="709"/>
        <w:jc w:val="both"/>
      </w:pPr>
      <w:r w:rsidRPr="002A41DF">
        <w:t>Спецкурс «</w:t>
      </w:r>
      <w:r>
        <w:t>Деловая речь, деловое письмо»</w:t>
      </w:r>
      <w:r w:rsidRPr="002A41DF">
        <w:t xml:space="preserve"> -</w:t>
      </w:r>
      <w:r>
        <w:t xml:space="preserve">11 </w:t>
      </w:r>
      <w:proofErr w:type="spellStart"/>
      <w:r>
        <w:t>аб</w:t>
      </w:r>
      <w:proofErr w:type="spellEnd"/>
      <w:r>
        <w:t xml:space="preserve">  классы</w:t>
      </w:r>
    </w:p>
    <w:p w:rsidR="00A75837" w:rsidRDefault="00A75837" w:rsidP="001E4EDE">
      <w:pPr>
        <w:ind w:left="57" w:right="57" w:firstLine="709"/>
        <w:jc w:val="both"/>
      </w:pPr>
      <w:r>
        <w:t>Спецкурс» Практическое право»- 11аб классы</w:t>
      </w:r>
    </w:p>
    <w:p w:rsidR="00A75837" w:rsidRDefault="00A75837" w:rsidP="001E4EDE">
      <w:pPr>
        <w:ind w:left="57" w:right="57" w:firstLine="709"/>
        <w:jc w:val="both"/>
      </w:pPr>
      <w:r>
        <w:t xml:space="preserve">Спецкурс « </w:t>
      </w:r>
      <w:r w:rsidR="007E2163">
        <w:t>Химия в задачах и упражнениях</w:t>
      </w:r>
      <w:r>
        <w:t>» 11аб классы</w:t>
      </w:r>
    </w:p>
    <w:p w:rsidR="00A75837" w:rsidRDefault="00A75837" w:rsidP="001E4EDE">
      <w:pPr>
        <w:ind w:left="57" w:right="57" w:firstLine="709"/>
        <w:jc w:val="both"/>
      </w:pPr>
      <w:r>
        <w:t xml:space="preserve">Спецкурс «Все вопросы общей биологии» 11 </w:t>
      </w:r>
      <w:proofErr w:type="spellStart"/>
      <w:r w:rsidR="007E2163">
        <w:t>аб</w:t>
      </w:r>
      <w:proofErr w:type="spellEnd"/>
      <w:r w:rsidR="007E2163">
        <w:t xml:space="preserve"> классы</w:t>
      </w:r>
    </w:p>
    <w:p w:rsidR="00A75837" w:rsidRDefault="00A75837" w:rsidP="001E4EDE">
      <w:pPr>
        <w:ind w:left="57" w:right="57" w:firstLine="709"/>
        <w:jc w:val="both"/>
      </w:pPr>
      <w:r w:rsidRPr="002A41DF">
        <w:t xml:space="preserve">Спецкурс «Решение сложных математических задач» - </w:t>
      </w:r>
      <w:r>
        <w:t>11аб классы</w:t>
      </w:r>
    </w:p>
    <w:p w:rsidR="00A75837" w:rsidRPr="002A41DF" w:rsidRDefault="00A75837" w:rsidP="001E4EDE">
      <w:pPr>
        <w:ind w:left="57" w:right="57" w:firstLine="709"/>
        <w:jc w:val="both"/>
      </w:pPr>
      <w:r>
        <w:t xml:space="preserve">Спецкурс « Практикум по решению задач по геометрии» - 11 </w:t>
      </w:r>
      <w:proofErr w:type="spellStart"/>
      <w:r>
        <w:t>аб</w:t>
      </w:r>
      <w:proofErr w:type="spellEnd"/>
      <w:r>
        <w:t xml:space="preserve"> классы.</w:t>
      </w:r>
    </w:p>
    <w:p w:rsidR="00A75837" w:rsidRDefault="00A75837" w:rsidP="001E4EDE">
      <w:pPr>
        <w:ind w:left="57" w:right="57" w:firstLine="709"/>
        <w:jc w:val="both"/>
      </w:pPr>
      <w:r w:rsidRPr="002A41DF">
        <w:t xml:space="preserve">Спецкурс «Методы решения физических задач» - </w:t>
      </w:r>
      <w:r w:rsidR="0068392E">
        <w:t>11 б класс</w:t>
      </w:r>
    </w:p>
    <w:p w:rsidR="0068392E" w:rsidRDefault="0068392E" w:rsidP="0068392E">
      <w:pPr>
        <w:ind w:left="57" w:right="57" w:firstLine="709"/>
        <w:jc w:val="both"/>
      </w:pPr>
      <w:r w:rsidRPr="002A41DF">
        <w:t>Спецкурс «</w:t>
      </w:r>
      <w:r>
        <w:t>Литература Восточной Сибири</w:t>
      </w:r>
      <w:r w:rsidRPr="002A41DF">
        <w:t xml:space="preserve">» - </w:t>
      </w:r>
      <w:proofErr w:type="gramStart"/>
      <w:r>
        <w:t>11</w:t>
      </w:r>
      <w:proofErr w:type="gramEnd"/>
      <w:r>
        <w:t xml:space="preserve"> а класс</w:t>
      </w:r>
    </w:p>
    <w:p w:rsidR="0068392E" w:rsidRPr="002A41DF" w:rsidRDefault="0068392E" w:rsidP="001E4EDE">
      <w:pPr>
        <w:ind w:left="57" w:right="57" w:firstLine="709"/>
        <w:jc w:val="both"/>
      </w:pPr>
    </w:p>
    <w:p w:rsidR="001E4EDE" w:rsidRDefault="001E4EDE" w:rsidP="001E4EDE">
      <w:pPr>
        <w:pStyle w:val="Style10"/>
        <w:widowControl/>
        <w:spacing w:line="240" w:lineRule="auto"/>
        <w:ind w:left="57" w:right="57" w:firstLine="709"/>
        <w:rPr>
          <w:rStyle w:val="FontStyle67"/>
          <w:sz w:val="24"/>
          <w:szCs w:val="24"/>
        </w:rPr>
      </w:pPr>
    </w:p>
    <w:p w:rsidR="002A41DF" w:rsidRPr="002A41DF" w:rsidRDefault="002A41DF" w:rsidP="001E4EDE">
      <w:pPr>
        <w:pStyle w:val="Style10"/>
        <w:widowControl/>
        <w:spacing w:line="240" w:lineRule="auto"/>
        <w:ind w:left="57" w:right="57" w:firstLine="709"/>
        <w:rPr>
          <w:rStyle w:val="FontStyle68"/>
          <w:sz w:val="24"/>
          <w:szCs w:val="24"/>
        </w:rPr>
      </w:pPr>
      <w:r w:rsidRPr="002A41DF">
        <w:rPr>
          <w:rStyle w:val="FontStyle67"/>
          <w:sz w:val="24"/>
          <w:szCs w:val="24"/>
        </w:rPr>
        <w:t>Промежуточная аттестация на уровне среднего общего образования</w:t>
      </w:r>
    </w:p>
    <w:p w:rsidR="002A41DF" w:rsidRPr="002A41DF" w:rsidRDefault="002A41DF" w:rsidP="001E4EDE">
      <w:pPr>
        <w:pStyle w:val="Style14"/>
        <w:widowControl/>
        <w:spacing w:line="240" w:lineRule="auto"/>
        <w:ind w:left="57" w:right="57" w:firstLine="709"/>
        <w:rPr>
          <w:rStyle w:val="FontStyle68"/>
          <w:sz w:val="24"/>
          <w:szCs w:val="24"/>
        </w:rPr>
      </w:pPr>
      <w:proofErr w:type="gramStart"/>
      <w:r w:rsidRPr="002A41DF">
        <w:rPr>
          <w:rStyle w:val="FontStyle68"/>
          <w:sz w:val="24"/>
          <w:szCs w:val="24"/>
        </w:rPr>
        <w:t>Порядок и формы проведения промежуточной аттестации обучающихся  на уровне среднего общего образования регламентируются Положением о формах, периодичности, порядке текущего контроля успеваемости и промежуточной аттестации обучающихся МБОУ «СОШ №8».</w:t>
      </w:r>
      <w:proofErr w:type="gramEnd"/>
    </w:p>
    <w:p w:rsidR="002A41DF" w:rsidRDefault="002A41DF" w:rsidP="001E4EDE">
      <w:pPr>
        <w:pStyle w:val="Style14"/>
        <w:widowControl/>
        <w:spacing w:line="240" w:lineRule="auto"/>
        <w:ind w:left="57" w:right="57" w:firstLine="709"/>
        <w:rPr>
          <w:rStyle w:val="FontStyle68"/>
          <w:sz w:val="24"/>
          <w:szCs w:val="24"/>
        </w:rPr>
      </w:pPr>
      <w:r w:rsidRPr="002A41DF">
        <w:rPr>
          <w:rStyle w:val="FontStyle68"/>
          <w:sz w:val="24"/>
          <w:szCs w:val="24"/>
        </w:rPr>
        <w:t>Освоение общеобразовательных программ, в том числе отдельных частей или всего объема учебного предмета, сопровождается промежуточной аттестацией учащихся, формы которой представлены в таблице:</w:t>
      </w:r>
    </w:p>
    <w:p w:rsidR="001E4EDE" w:rsidRDefault="001E4EDE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E57EE8" w:rsidRDefault="00E57EE8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  <w:r w:rsidRPr="00E57EE8">
        <w:rPr>
          <w:rStyle w:val="FontStyle68"/>
          <w:b/>
          <w:sz w:val="28"/>
          <w:szCs w:val="28"/>
        </w:rPr>
        <w:t>Промежуточная аттестация в 201</w:t>
      </w:r>
      <w:r w:rsidR="00EC74E0">
        <w:rPr>
          <w:rStyle w:val="FontStyle68"/>
          <w:b/>
          <w:sz w:val="28"/>
          <w:szCs w:val="28"/>
        </w:rPr>
        <w:t>8</w:t>
      </w:r>
      <w:r w:rsidRPr="00E57EE8">
        <w:rPr>
          <w:rStyle w:val="FontStyle68"/>
          <w:b/>
          <w:sz w:val="28"/>
          <w:szCs w:val="28"/>
        </w:rPr>
        <w:t>-201</w:t>
      </w:r>
      <w:r w:rsidR="00EC74E0">
        <w:rPr>
          <w:rStyle w:val="FontStyle68"/>
          <w:b/>
          <w:sz w:val="28"/>
          <w:szCs w:val="28"/>
        </w:rPr>
        <w:t>9</w:t>
      </w:r>
      <w:r w:rsidRPr="00E57EE8">
        <w:rPr>
          <w:rStyle w:val="FontStyle68"/>
          <w:b/>
          <w:sz w:val="28"/>
          <w:szCs w:val="28"/>
        </w:rPr>
        <w:t xml:space="preserve"> учебном году</w:t>
      </w: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tbl>
      <w:tblPr>
        <w:tblStyle w:val="a3"/>
        <w:tblW w:w="9391" w:type="dxa"/>
        <w:tblLook w:val="04A0" w:firstRow="1" w:lastRow="0" w:firstColumn="1" w:lastColumn="0" w:noHBand="0" w:noVBand="1"/>
      </w:tblPr>
      <w:tblGrid>
        <w:gridCol w:w="1242"/>
        <w:gridCol w:w="2552"/>
        <w:gridCol w:w="3685"/>
        <w:gridCol w:w="1912"/>
      </w:tblGrid>
      <w:tr w:rsidR="008B7E1B" w:rsidRPr="0056675C" w:rsidTr="001E4EDE">
        <w:tc>
          <w:tcPr>
            <w:tcW w:w="1242" w:type="dxa"/>
            <w:vAlign w:val="center"/>
          </w:tcPr>
          <w:p w:rsidR="008B7E1B" w:rsidRPr="001E4EDE" w:rsidRDefault="008B7E1B" w:rsidP="001E4EDE">
            <w:pPr>
              <w:pStyle w:val="a4"/>
              <w:snapToGrid w:val="0"/>
              <w:ind w:left="57" w:right="57"/>
              <w:jc w:val="center"/>
              <w:rPr>
                <w:b/>
                <w:bCs/>
                <w:sz w:val="22"/>
                <w:szCs w:val="24"/>
              </w:rPr>
            </w:pPr>
            <w:r w:rsidRPr="001E4EDE">
              <w:rPr>
                <w:b/>
                <w:bCs/>
                <w:sz w:val="22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8B7E1B" w:rsidRPr="001E4EDE" w:rsidRDefault="008B7E1B" w:rsidP="001E4EDE">
            <w:pPr>
              <w:pStyle w:val="a4"/>
              <w:snapToGrid w:val="0"/>
              <w:ind w:left="57" w:right="57"/>
              <w:jc w:val="center"/>
              <w:rPr>
                <w:b/>
                <w:bCs/>
                <w:sz w:val="22"/>
                <w:szCs w:val="24"/>
              </w:rPr>
            </w:pPr>
            <w:r w:rsidRPr="001E4EDE">
              <w:rPr>
                <w:b/>
                <w:bCs/>
                <w:sz w:val="22"/>
                <w:szCs w:val="24"/>
              </w:rPr>
              <w:t>Предмет</w:t>
            </w:r>
          </w:p>
        </w:tc>
        <w:tc>
          <w:tcPr>
            <w:tcW w:w="3685" w:type="dxa"/>
            <w:vAlign w:val="center"/>
          </w:tcPr>
          <w:p w:rsidR="008B7E1B" w:rsidRPr="001E4EDE" w:rsidRDefault="008B7E1B" w:rsidP="001E4EDE">
            <w:pPr>
              <w:pStyle w:val="a4"/>
              <w:snapToGrid w:val="0"/>
              <w:ind w:left="57" w:right="57"/>
              <w:jc w:val="center"/>
              <w:rPr>
                <w:b/>
                <w:bCs/>
                <w:sz w:val="22"/>
                <w:szCs w:val="24"/>
              </w:rPr>
            </w:pPr>
            <w:r w:rsidRPr="001E4EDE">
              <w:rPr>
                <w:b/>
                <w:bCs/>
                <w:sz w:val="22"/>
                <w:szCs w:val="24"/>
              </w:rPr>
              <w:t>Форма промежуточной аттестации</w:t>
            </w:r>
            <w:r w:rsidR="00C118A6" w:rsidRPr="001E4EDE">
              <w:rPr>
                <w:b/>
                <w:bCs/>
                <w:sz w:val="22"/>
                <w:szCs w:val="24"/>
              </w:rPr>
              <w:t>: устная и письменная</w:t>
            </w:r>
          </w:p>
        </w:tc>
        <w:tc>
          <w:tcPr>
            <w:tcW w:w="1912" w:type="dxa"/>
            <w:vAlign w:val="center"/>
          </w:tcPr>
          <w:p w:rsidR="008B7E1B" w:rsidRPr="001E4EDE" w:rsidRDefault="00C118A6" w:rsidP="001E4EDE">
            <w:pPr>
              <w:pStyle w:val="a4"/>
              <w:snapToGrid w:val="0"/>
              <w:ind w:left="57" w:right="57"/>
              <w:jc w:val="center"/>
              <w:rPr>
                <w:b/>
                <w:bCs/>
                <w:sz w:val="22"/>
                <w:szCs w:val="24"/>
              </w:rPr>
            </w:pPr>
            <w:r w:rsidRPr="001E4EDE">
              <w:rPr>
                <w:b/>
                <w:bCs/>
                <w:sz w:val="22"/>
                <w:szCs w:val="24"/>
              </w:rPr>
              <w:t xml:space="preserve">Сроки </w:t>
            </w:r>
            <w:r w:rsidR="008B7E1B" w:rsidRPr="001E4EDE">
              <w:rPr>
                <w:b/>
                <w:bCs/>
                <w:sz w:val="22"/>
                <w:szCs w:val="24"/>
              </w:rPr>
              <w:t xml:space="preserve"> проведения промежуточной аттестации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Русский  язык</w:t>
            </w:r>
          </w:p>
        </w:tc>
        <w:tc>
          <w:tcPr>
            <w:tcW w:w="3685" w:type="dxa"/>
          </w:tcPr>
          <w:p w:rsidR="008B7E1B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Аттестационные испытания </w:t>
            </w:r>
          </w:p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1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Литература</w:t>
            </w:r>
          </w:p>
        </w:tc>
        <w:tc>
          <w:tcPr>
            <w:tcW w:w="3685" w:type="dxa"/>
          </w:tcPr>
          <w:p w:rsidR="000437F7" w:rsidRDefault="000437F7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Аттестационные испытания </w:t>
            </w:r>
          </w:p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91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Английский  язык</w:t>
            </w:r>
          </w:p>
        </w:tc>
        <w:tc>
          <w:tcPr>
            <w:tcW w:w="3685" w:type="dxa"/>
          </w:tcPr>
          <w:p w:rsidR="008B7E1B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Аттестационные испытания </w:t>
            </w:r>
          </w:p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Алгебра</w:t>
            </w:r>
          </w:p>
        </w:tc>
        <w:tc>
          <w:tcPr>
            <w:tcW w:w="3685" w:type="dxa"/>
            <w:vMerge w:val="restart"/>
          </w:tcPr>
          <w:p w:rsidR="008B7E1B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Аттестационные испытания </w:t>
            </w:r>
          </w:p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2" w:type="dxa"/>
            <w:vMerge w:val="restart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Геометрия</w:t>
            </w:r>
          </w:p>
        </w:tc>
        <w:tc>
          <w:tcPr>
            <w:tcW w:w="3685" w:type="dxa"/>
            <w:vMerge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Информатика</w:t>
            </w:r>
          </w:p>
        </w:tc>
        <w:tc>
          <w:tcPr>
            <w:tcW w:w="3685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аттестационных испытаний</w:t>
            </w:r>
          </w:p>
        </w:tc>
        <w:tc>
          <w:tcPr>
            <w:tcW w:w="1912" w:type="dxa"/>
          </w:tcPr>
          <w:p w:rsidR="008B7E1B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История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45A76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Обществознание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45A76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География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45A76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8B7E1B" w:rsidRPr="0056675C" w:rsidTr="001E4EDE">
        <w:tc>
          <w:tcPr>
            <w:tcW w:w="124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B7E1B" w:rsidRPr="00545C86" w:rsidRDefault="008B7E1B" w:rsidP="001E4EDE">
            <w:pPr>
              <w:ind w:left="57" w:right="57"/>
            </w:pPr>
            <w:r w:rsidRPr="00545C86">
              <w:t>Физика</w:t>
            </w:r>
          </w:p>
        </w:tc>
        <w:tc>
          <w:tcPr>
            <w:tcW w:w="3685" w:type="dxa"/>
          </w:tcPr>
          <w:p w:rsidR="008B7E1B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Аттестационные испытания </w:t>
            </w:r>
          </w:p>
          <w:p w:rsidR="008B7E1B" w:rsidRPr="0056675C" w:rsidRDefault="008B7E1B" w:rsidP="001E4EDE">
            <w:pPr>
              <w:pStyle w:val="a4"/>
              <w:snapToGri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12" w:type="dxa"/>
          </w:tcPr>
          <w:p w:rsidR="008B7E1B" w:rsidRPr="0056675C" w:rsidRDefault="008B7E1B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Химия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Биология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Основы безопасности жизнедеятельности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Физическая культура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МХК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Технология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552" w:type="dxa"/>
          </w:tcPr>
          <w:p w:rsidR="00F25DE2" w:rsidRPr="00545C86" w:rsidRDefault="00F25DE2" w:rsidP="001E4EDE">
            <w:pPr>
              <w:ind w:left="57" w:right="57"/>
            </w:pPr>
            <w:r w:rsidRPr="00545C86">
              <w:t>Русский  язык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Литература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Английский  язык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Алгебра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Геометрия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Информатика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История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Обществознание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География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Физика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Химия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Биология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Основы безопасности жизнедеятельности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Физическая культура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МХК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  <w:tr w:rsidR="00F25DE2" w:rsidRPr="0056675C" w:rsidTr="001E4EDE">
        <w:tc>
          <w:tcPr>
            <w:tcW w:w="1242" w:type="dxa"/>
          </w:tcPr>
          <w:p w:rsidR="00F25DE2" w:rsidRPr="0056675C" w:rsidRDefault="00F25DE2" w:rsidP="001E4EDE">
            <w:pPr>
              <w:pStyle w:val="a4"/>
              <w:snapToGrid w:val="0"/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25DE2" w:rsidRPr="00545C86" w:rsidRDefault="00F25DE2" w:rsidP="001E4EDE">
            <w:pPr>
              <w:ind w:left="57" w:right="57"/>
            </w:pPr>
            <w:r w:rsidRPr="00545C86">
              <w:t>Технология</w:t>
            </w:r>
          </w:p>
        </w:tc>
        <w:tc>
          <w:tcPr>
            <w:tcW w:w="3685" w:type="dxa"/>
          </w:tcPr>
          <w:p w:rsidR="00F25DE2" w:rsidRDefault="00F25DE2" w:rsidP="001E4EDE">
            <w:pPr>
              <w:ind w:left="57" w:right="57"/>
            </w:pPr>
            <w:r w:rsidRPr="002F3500">
              <w:t xml:space="preserve">Без аттестационных испытаний </w:t>
            </w:r>
          </w:p>
        </w:tc>
        <w:tc>
          <w:tcPr>
            <w:tcW w:w="1912" w:type="dxa"/>
          </w:tcPr>
          <w:p w:rsidR="00F25DE2" w:rsidRDefault="00F25DE2" w:rsidP="001E4EDE">
            <w:pPr>
              <w:ind w:left="57" w:right="57"/>
              <w:jc w:val="center"/>
            </w:pPr>
            <w:r w:rsidRPr="00877876">
              <w:t>До 22 мая</w:t>
            </w:r>
          </w:p>
        </w:tc>
      </w:tr>
    </w:tbl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p w:rsidR="008B7E1B" w:rsidRDefault="008B7E1B" w:rsidP="00E57EE8">
      <w:pPr>
        <w:pStyle w:val="Style14"/>
        <w:widowControl/>
        <w:spacing w:line="274" w:lineRule="exact"/>
        <w:ind w:firstLine="0"/>
        <w:jc w:val="center"/>
        <w:rPr>
          <w:rStyle w:val="FontStyle68"/>
          <w:b/>
          <w:sz w:val="28"/>
          <w:szCs w:val="28"/>
        </w:rPr>
      </w:pPr>
    </w:p>
    <w:sectPr w:rsidR="008B7E1B" w:rsidSect="00FB14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56" w:rsidRDefault="008C1156" w:rsidP="002A41DF">
      <w:r>
        <w:separator/>
      </w:r>
    </w:p>
  </w:endnote>
  <w:endnote w:type="continuationSeparator" w:id="0">
    <w:p w:rsidR="008C1156" w:rsidRDefault="008C1156" w:rsidP="002A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56" w:rsidRDefault="008C1156" w:rsidP="002A41DF">
      <w:r>
        <w:separator/>
      </w:r>
    </w:p>
  </w:footnote>
  <w:footnote w:type="continuationSeparator" w:id="0">
    <w:p w:rsidR="008C1156" w:rsidRDefault="008C1156" w:rsidP="002A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74F"/>
    <w:multiLevelType w:val="hybridMultilevel"/>
    <w:tmpl w:val="220C7E54"/>
    <w:lvl w:ilvl="0" w:tplc="8F52D7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FF6B8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B6776"/>
    <w:multiLevelType w:val="singleLevel"/>
    <w:tmpl w:val="D62275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1DF"/>
    <w:rsid w:val="000437F7"/>
    <w:rsid w:val="00043FEB"/>
    <w:rsid w:val="00083FF2"/>
    <w:rsid w:val="00095E5F"/>
    <w:rsid w:val="00146B22"/>
    <w:rsid w:val="0017120E"/>
    <w:rsid w:val="00175A5C"/>
    <w:rsid w:val="001E4EDE"/>
    <w:rsid w:val="00254655"/>
    <w:rsid w:val="002A41DF"/>
    <w:rsid w:val="002E660D"/>
    <w:rsid w:val="0030528E"/>
    <w:rsid w:val="003A1771"/>
    <w:rsid w:val="004808FF"/>
    <w:rsid w:val="00497176"/>
    <w:rsid w:val="004A2BF6"/>
    <w:rsid w:val="004D4E9A"/>
    <w:rsid w:val="00571F50"/>
    <w:rsid w:val="005938AB"/>
    <w:rsid w:val="00597BA3"/>
    <w:rsid w:val="005D7CB3"/>
    <w:rsid w:val="00635E81"/>
    <w:rsid w:val="0068392E"/>
    <w:rsid w:val="006F4CD2"/>
    <w:rsid w:val="007C06F0"/>
    <w:rsid w:val="007E2163"/>
    <w:rsid w:val="008B7E1B"/>
    <w:rsid w:val="008C1156"/>
    <w:rsid w:val="008D4B34"/>
    <w:rsid w:val="00934FEA"/>
    <w:rsid w:val="00962710"/>
    <w:rsid w:val="009A2531"/>
    <w:rsid w:val="009A5711"/>
    <w:rsid w:val="009F66C1"/>
    <w:rsid w:val="00A24C7E"/>
    <w:rsid w:val="00A451F4"/>
    <w:rsid w:val="00A75837"/>
    <w:rsid w:val="00AE2F5D"/>
    <w:rsid w:val="00B908DF"/>
    <w:rsid w:val="00BB047E"/>
    <w:rsid w:val="00BB5883"/>
    <w:rsid w:val="00BF45C2"/>
    <w:rsid w:val="00C118A6"/>
    <w:rsid w:val="00C14890"/>
    <w:rsid w:val="00C45427"/>
    <w:rsid w:val="00CB0351"/>
    <w:rsid w:val="00CB5F13"/>
    <w:rsid w:val="00D11728"/>
    <w:rsid w:val="00D61AD8"/>
    <w:rsid w:val="00DA5A75"/>
    <w:rsid w:val="00DE46A8"/>
    <w:rsid w:val="00DF268A"/>
    <w:rsid w:val="00E42DC0"/>
    <w:rsid w:val="00E57EE8"/>
    <w:rsid w:val="00EC3852"/>
    <w:rsid w:val="00EC5249"/>
    <w:rsid w:val="00EC74E0"/>
    <w:rsid w:val="00EF596C"/>
    <w:rsid w:val="00F25DE2"/>
    <w:rsid w:val="00F774A7"/>
    <w:rsid w:val="00F9333E"/>
    <w:rsid w:val="00FB1446"/>
    <w:rsid w:val="00FC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DF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2A41D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2A41DF"/>
  </w:style>
  <w:style w:type="paragraph" w:customStyle="1" w:styleId="Style9">
    <w:name w:val="Style9"/>
    <w:basedOn w:val="a"/>
    <w:uiPriority w:val="99"/>
    <w:rsid w:val="002A41D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A41DF"/>
    <w:pPr>
      <w:widowControl w:val="0"/>
      <w:autoSpaceDE w:val="0"/>
      <w:autoSpaceDN w:val="0"/>
      <w:adjustRightInd w:val="0"/>
      <w:spacing w:line="322" w:lineRule="exact"/>
      <w:ind w:hanging="355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2A41D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A41DF"/>
    <w:pPr>
      <w:widowControl w:val="0"/>
      <w:autoSpaceDE w:val="0"/>
      <w:autoSpaceDN w:val="0"/>
      <w:adjustRightInd w:val="0"/>
      <w:spacing w:line="276" w:lineRule="exact"/>
      <w:ind w:firstLine="456"/>
      <w:jc w:val="both"/>
    </w:pPr>
    <w:rPr>
      <w:rFonts w:eastAsiaTheme="minorEastAsia"/>
    </w:rPr>
  </w:style>
  <w:style w:type="character" w:customStyle="1" w:styleId="FontStyle68">
    <w:name w:val="Font Style68"/>
    <w:basedOn w:val="a0"/>
    <w:uiPriority w:val="99"/>
    <w:rsid w:val="002A41DF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A41DF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</w:rPr>
  </w:style>
  <w:style w:type="character" w:customStyle="1" w:styleId="FontStyle67">
    <w:name w:val="Font Style67"/>
    <w:basedOn w:val="a0"/>
    <w:uiPriority w:val="99"/>
    <w:rsid w:val="002A41DF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E57EE8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57EE8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B1446"/>
    <w:pPr>
      <w:ind w:left="720"/>
      <w:contextualSpacing/>
    </w:pPr>
  </w:style>
  <w:style w:type="paragraph" w:customStyle="1" w:styleId="pc">
    <w:name w:val="pc"/>
    <w:basedOn w:val="a"/>
    <w:rsid w:val="000437F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45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8</dc:creator>
  <cp:lastModifiedBy>анастасия</cp:lastModifiedBy>
  <cp:revision>11</cp:revision>
  <cp:lastPrinted>2018-09-24T01:47:00Z</cp:lastPrinted>
  <dcterms:created xsi:type="dcterms:W3CDTF">2017-11-01T08:56:00Z</dcterms:created>
  <dcterms:modified xsi:type="dcterms:W3CDTF">2019-05-02T08:26:00Z</dcterms:modified>
</cp:coreProperties>
</file>